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10" w:rsidRDefault="00977710" w:rsidP="00977710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/>
          <w:b/>
          <w:bCs/>
          <w:iCs/>
          <w:sz w:val="28"/>
          <w:szCs w:val="28"/>
        </w:rPr>
      </w:pPr>
      <w:r w:rsidRPr="000122ED">
        <w:rPr>
          <w:rFonts w:ascii="Times New Roman" w:hAnsi="Times New Roman"/>
          <w:b/>
          <w:bCs/>
          <w:iCs/>
          <w:sz w:val="28"/>
          <w:szCs w:val="28"/>
        </w:rPr>
        <w:t>Контрольная работа по теме: Основные течения в европейской художественной культуре 19-нач. 20в.</w:t>
      </w:r>
    </w:p>
    <w:p w:rsidR="00977710" w:rsidRPr="00977710" w:rsidRDefault="00977710" w:rsidP="00977710">
      <w:pPr>
        <w:autoSpaceDE w:val="0"/>
        <w:autoSpaceDN w:val="0"/>
        <w:adjustRightInd w:val="0"/>
        <w:spacing w:line="240" w:lineRule="auto"/>
        <w:ind w:left="720"/>
        <w:jc w:val="right"/>
        <w:rPr>
          <w:rFonts w:ascii="Times New Roman" w:hAnsi="Times New Roman"/>
          <w:bCs/>
          <w:iCs/>
          <w:sz w:val="28"/>
          <w:szCs w:val="28"/>
        </w:rPr>
      </w:pPr>
      <w:r w:rsidRPr="00977710">
        <w:rPr>
          <w:rFonts w:ascii="Times New Roman" w:hAnsi="Times New Roman"/>
          <w:bCs/>
          <w:iCs/>
          <w:sz w:val="28"/>
          <w:szCs w:val="28"/>
        </w:rPr>
        <w:t>(читательская грамотность)</w:t>
      </w:r>
    </w:p>
    <w:p w:rsidR="00977710" w:rsidRPr="000122ED" w:rsidRDefault="00977710" w:rsidP="0097771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В последней трети </w:t>
      </w:r>
      <w:r w:rsidRPr="000122ED">
        <w:rPr>
          <w:rFonts w:ascii="Times New Roman" w:hAnsi="Times New Roman"/>
          <w:sz w:val="24"/>
          <w:szCs w:val="24"/>
          <w:lang w:val="en-US"/>
        </w:rPr>
        <w:t>XIX</w:t>
      </w:r>
      <w:r w:rsidRPr="000122ED">
        <w:rPr>
          <w:rFonts w:ascii="Times New Roman" w:hAnsi="Times New Roman"/>
          <w:sz w:val="24"/>
          <w:szCs w:val="24"/>
        </w:rPr>
        <w:t xml:space="preserve"> столетия возникает новое направление в живописи, которое характеризуется тем, что художник в своих работах стремится естественно изобразить мир в его подвижности и изменчивости. Выберите из предложенных ниже вариантов название этот направления:</w:t>
      </w:r>
    </w:p>
    <w:p w:rsidR="00977710" w:rsidRPr="000122ED" w:rsidRDefault="00977710" w:rsidP="00977710">
      <w:pPr>
        <w:ind w:left="360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>А) сюрреализм         б) импрессионизм</w:t>
      </w:r>
    </w:p>
    <w:p w:rsidR="00977710" w:rsidRPr="000122ED" w:rsidRDefault="00977710" w:rsidP="00977710">
      <w:pPr>
        <w:ind w:left="360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>В) экспрессионизм   с) абстракционизм.</w:t>
      </w:r>
    </w:p>
    <w:p w:rsidR="00977710" w:rsidRPr="000122ED" w:rsidRDefault="00977710" w:rsidP="00977710">
      <w:pPr>
        <w:ind w:left="360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>____________________________________</w:t>
      </w:r>
    </w:p>
    <w:p w:rsidR="00977710" w:rsidRPr="000122ED" w:rsidRDefault="00977710" w:rsidP="00977710">
      <w:pPr>
        <w:ind w:left="360"/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Определите, кто из перечисленных деятелей искусства был </w:t>
      </w:r>
    </w:p>
    <w:p w:rsidR="00977710" w:rsidRPr="000122ED" w:rsidRDefault="00977710" w:rsidP="00977710">
      <w:pPr>
        <w:ind w:left="360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А) импрессионистом         Б)  </w:t>
      </w:r>
      <w:proofErr w:type="spellStart"/>
      <w:r w:rsidRPr="000122ED">
        <w:rPr>
          <w:rFonts w:ascii="Times New Roman" w:hAnsi="Times New Roman"/>
          <w:sz w:val="24"/>
          <w:szCs w:val="24"/>
        </w:rPr>
        <w:t>постимпрессинистом</w:t>
      </w:r>
      <w:proofErr w:type="spellEnd"/>
    </w:p>
    <w:p w:rsidR="00977710" w:rsidRPr="000122ED" w:rsidRDefault="00977710" w:rsidP="00977710">
      <w:pPr>
        <w:ind w:left="3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0"/>
        <w:gridCol w:w="993"/>
      </w:tblGrid>
      <w:tr w:rsidR="00977710" w:rsidRPr="000122ED" w:rsidTr="00BA3EBF">
        <w:tc>
          <w:tcPr>
            <w:tcW w:w="4110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1. Поль Гоген</w:t>
            </w:r>
          </w:p>
        </w:tc>
        <w:tc>
          <w:tcPr>
            <w:tcW w:w="993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710" w:rsidRPr="000122ED" w:rsidTr="00BA3EBF">
        <w:tc>
          <w:tcPr>
            <w:tcW w:w="4110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2. Анри Тулуз-Лотрек 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Монфра</w:t>
            </w:r>
            <w:proofErr w:type="spellEnd"/>
          </w:p>
        </w:tc>
        <w:tc>
          <w:tcPr>
            <w:tcW w:w="993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710" w:rsidRPr="000122ED" w:rsidTr="00BA3EBF">
        <w:tc>
          <w:tcPr>
            <w:tcW w:w="4110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3. Клод Дебюсси</w:t>
            </w:r>
          </w:p>
        </w:tc>
        <w:tc>
          <w:tcPr>
            <w:tcW w:w="993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710" w:rsidRPr="000122ED" w:rsidTr="00BA3EBF">
        <w:tc>
          <w:tcPr>
            <w:tcW w:w="4110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4. Эдуард Мане</w:t>
            </w:r>
          </w:p>
        </w:tc>
        <w:tc>
          <w:tcPr>
            <w:tcW w:w="993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710" w:rsidRPr="000122ED" w:rsidTr="00BA3EBF">
        <w:tc>
          <w:tcPr>
            <w:tcW w:w="4110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5. Жан Батист 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Камиль</w:t>
            </w:r>
            <w:proofErr w:type="spellEnd"/>
            <w:r w:rsidRPr="00012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Коро</w:t>
            </w:r>
            <w:proofErr w:type="spellEnd"/>
          </w:p>
        </w:tc>
        <w:tc>
          <w:tcPr>
            <w:tcW w:w="993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710" w:rsidRPr="000122ED" w:rsidTr="00BA3EBF">
        <w:tc>
          <w:tcPr>
            <w:tcW w:w="4110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6. Пьер Огюст Ренуар</w:t>
            </w:r>
          </w:p>
        </w:tc>
        <w:tc>
          <w:tcPr>
            <w:tcW w:w="993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710" w:rsidRPr="000122ED" w:rsidTr="00BA3EBF">
        <w:tc>
          <w:tcPr>
            <w:tcW w:w="4110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7. Поль Сезанн</w:t>
            </w:r>
          </w:p>
        </w:tc>
        <w:tc>
          <w:tcPr>
            <w:tcW w:w="993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710" w:rsidRPr="000122ED" w:rsidTr="00BA3EBF">
        <w:tc>
          <w:tcPr>
            <w:tcW w:w="4110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8. Жорж Сёра</w:t>
            </w:r>
          </w:p>
        </w:tc>
        <w:tc>
          <w:tcPr>
            <w:tcW w:w="993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710" w:rsidRPr="000122ED" w:rsidTr="00BA3EBF">
        <w:tc>
          <w:tcPr>
            <w:tcW w:w="4110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9. Винсент 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ван</w:t>
            </w:r>
            <w:proofErr w:type="spellEnd"/>
            <w:r w:rsidRPr="00012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Гог</w:t>
            </w:r>
            <w:proofErr w:type="spellEnd"/>
          </w:p>
        </w:tc>
        <w:tc>
          <w:tcPr>
            <w:tcW w:w="993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7710" w:rsidRPr="000122ED" w:rsidTr="00BA3EBF">
        <w:tc>
          <w:tcPr>
            <w:tcW w:w="4110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10. Эдгар Дега</w:t>
            </w:r>
          </w:p>
        </w:tc>
        <w:tc>
          <w:tcPr>
            <w:tcW w:w="993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7710" w:rsidRPr="000122ED" w:rsidRDefault="00977710" w:rsidP="00977710">
      <w:pPr>
        <w:ind w:left="360"/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ind w:left="360"/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pStyle w:val="a3"/>
        <w:numPr>
          <w:ilvl w:val="0"/>
          <w:numId w:val="1"/>
        </w:numPr>
        <w:jc w:val="left"/>
        <w:rPr>
          <w:b w:val="0"/>
          <w:sz w:val="24"/>
          <w:szCs w:val="24"/>
        </w:rPr>
      </w:pPr>
      <w:r w:rsidRPr="000122ED">
        <w:rPr>
          <w:b w:val="0"/>
          <w:sz w:val="24"/>
          <w:szCs w:val="24"/>
        </w:rPr>
        <w:t xml:space="preserve">Французским художникам Ренуару, Моне, Дега, </w:t>
      </w:r>
      <w:proofErr w:type="spellStart"/>
      <w:r w:rsidRPr="000122ED">
        <w:rPr>
          <w:b w:val="0"/>
          <w:sz w:val="24"/>
          <w:szCs w:val="24"/>
        </w:rPr>
        <w:t>Писсаро</w:t>
      </w:r>
      <w:proofErr w:type="spellEnd"/>
      <w:r w:rsidRPr="000122ED">
        <w:rPr>
          <w:b w:val="0"/>
          <w:sz w:val="24"/>
          <w:szCs w:val="24"/>
        </w:rPr>
        <w:t>, Мане принадлежит огромное количество картин, но у каждого из художников есть произведение, наиболее полно выражающее его творчество. Укажите, какое из этих произведений кто создал.</w:t>
      </w: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/>
      </w:tblPr>
      <w:tblGrid>
        <w:gridCol w:w="4677"/>
        <w:gridCol w:w="4679"/>
      </w:tblGrid>
      <w:tr w:rsidR="00977710" w:rsidRPr="000122ED" w:rsidTr="00BA3EBF">
        <w:tc>
          <w:tcPr>
            <w:tcW w:w="4677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 w:rsidRPr="000122ED">
              <w:rPr>
                <w:rFonts w:ascii="Times New Roman" w:hAnsi="Times New Roman"/>
                <w:sz w:val="24"/>
                <w:szCs w:val="24"/>
              </w:rPr>
              <w:t>«Чайки» (Темза.</w:t>
            </w:r>
            <w:proofErr w:type="gramEnd"/>
            <w:r w:rsidRPr="00012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0122ED">
              <w:rPr>
                <w:rFonts w:ascii="Times New Roman" w:hAnsi="Times New Roman"/>
                <w:sz w:val="24"/>
                <w:szCs w:val="24"/>
              </w:rPr>
              <w:t>Здание Парламента)</w:t>
            </w:r>
            <w:proofErr w:type="gramEnd"/>
          </w:p>
        </w:tc>
        <w:tc>
          <w:tcPr>
            <w:tcW w:w="4679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А. Пьер Огюст Ренуар</w:t>
            </w:r>
          </w:p>
        </w:tc>
      </w:tr>
      <w:tr w:rsidR="00977710" w:rsidRPr="000122ED" w:rsidTr="00BA3EBF">
        <w:tc>
          <w:tcPr>
            <w:tcW w:w="4677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lastRenderedPageBreak/>
              <w:t>2. «Завтрак на траве»</w:t>
            </w:r>
          </w:p>
        </w:tc>
        <w:tc>
          <w:tcPr>
            <w:tcW w:w="4679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Б. Клод Оскар Моне</w:t>
            </w:r>
          </w:p>
        </w:tc>
      </w:tr>
      <w:tr w:rsidR="00977710" w:rsidRPr="000122ED" w:rsidTr="00BA3EBF">
        <w:tc>
          <w:tcPr>
            <w:tcW w:w="4677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3. «Голубые танцовщицы»</w:t>
            </w:r>
          </w:p>
        </w:tc>
        <w:tc>
          <w:tcPr>
            <w:tcW w:w="4679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В. Эдгар Дега</w:t>
            </w:r>
          </w:p>
        </w:tc>
      </w:tr>
      <w:tr w:rsidR="00977710" w:rsidRPr="000122ED" w:rsidTr="00BA3EBF">
        <w:tc>
          <w:tcPr>
            <w:tcW w:w="4677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4. «Портрет актрисы Жанны 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Самари</w:t>
            </w:r>
            <w:proofErr w:type="spellEnd"/>
            <w:r w:rsidRPr="000122E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4679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Камиль</w:t>
            </w:r>
            <w:proofErr w:type="spellEnd"/>
            <w:r w:rsidRPr="000122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122ED">
              <w:rPr>
                <w:rFonts w:ascii="Times New Roman" w:hAnsi="Times New Roman"/>
                <w:sz w:val="24"/>
                <w:szCs w:val="24"/>
              </w:rPr>
              <w:t>Писсаро</w:t>
            </w:r>
            <w:proofErr w:type="spellEnd"/>
          </w:p>
        </w:tc>
      </w:tr>
      <w:tr w:rsidR="00977710" w:rsidRPr="000122ED" w:rsidTr="00BA3EBF">
        <w:tc>
          <w:tcPr>
            <w:tcW w:w="4677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5. «Бульвар Монмартр в Париже»</w:t>
            </w:r>
          </w:p>
        </w:tc>
        <w:tc>
          <w:tcPr>
            <w:tcW w:w="4679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Д. Эдуард Мане</w:t>
            </w:r>
          </w:p>
        </w:tc>
      </w:tr>
    </w:tbl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985"/>
        <w:gridCol w:w="985"/>
        <w:gridCol w:w="985"/>
        <w:gridCol w:w="985"/>
        <w:gridCol w:w="985"/>
        <w:gridCol w:w="985"/>
        <w:gridCol w:w="985"/>
        <w:gridCol w:w="985"/>
        <w:gridCol w:w="741"/>
      </w:tblGrid>
      <w:tr w:rsidR="00977710" w:rsidRPr="000122ED" w:rsidTr="00BA3EBF">
        <w:tc>
          <w:tcPr>
            <w:tcW w:w="735" w:type="dxa"/>
          </w:tcPr>
          <w:p w:rsidR="00977710" w:rsidRPr="000122ED" w:rsidRDefault="00977710" w:rsidP="00BA3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5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977710" w:rsidRPr="000122ED" w:rsidRDefault="00977710" w:rsidP="00BA3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5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977710" w:rsidRPr="000122ED" w:rsidRDefault="00977710" w:rsidP="00BA3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5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977710" w:rsidRPr="000122ED" w:rsidRDefault="00977710" w:rsidP="00BA3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5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5" w:type="dxa"/>
          </w:tcPr>
          <w:p w:rsidR="00977710" w:rsidRPr="000122ED" w:rsidRDefault="00977710" w:rsidP="00BA3EB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2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1" w:type="dxa"/>
          </w:tcPr>
          <w:p w:rsidR="00977710" w:rsidRPr="000122ED" w:rsidRDefault="00977710" w:rsidP="00BA3E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Стиль «Модерн» в западноевропейской архитектуре охватывает не только строительство банков, вокзалов, богатых особняков, выставочных комплексов и музеев. В Испании в стиле модерн строится причудливый, с нагромождением декоративных элементов собор </w:t>
      </w:r>
      <w:proofErr w:type="spellStart"/>
      <w:r w:rsidRPr="000122ED">
        <w:rPr>
          <w:rFonts w:ascii="Times New Roman" w:hAnsi="Times New Roman"/>
          <w:sz w:val="24"/>
          <w:szCs w:val="24"/>
        </w:rPr>
        <w:t>Ла</w:t>
      </w:r>
      <w:proofErr w:type="spellEnd"/>
      <w:r w:rsidRPr="00012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2ED">
        <w:rPr>
          <w:rFonts w:ascii="Times New Roman" w:hAnsi="Times New Roman"/>
          <w:sz w:val="24"/>
          <w:szCs w:val="24"/>
        </w:rPr>
        <w:t>Саграда</w:t>
      </w:r>
      <w:proofErr w:type="spellEnd"/>
      <w:r w:rsidRPr="00012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2ED">
        <w:rPr>
          <w:rFonts w:ascii="Times New Roman" w:hAnsi="Times New Roman"/>
          <w:sz w:val="24"/>
          <w:szCs w:val="24"/>
        </w:rPr>
        <w:t>Фамилиа</w:t>
      </w:r>
      <w:proofErr w:type="spellEnd"/>
      <w:r w:rsidRPr="000122ED">
        <w:rPr>
          <w:rFonts w:ascii="Times New Roman" w:hAnsi="Times New Roman"/>
          <w:sz w:val="24"/>
          <w:szCs w:val="24"/>
        </w:rPr>
        <w:t xml:space="preserve"> в Барселоне. Автором проекта собора был один из перечисленных ниже испанских архитекторов:</w:t>
      </w: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А) Хосе </w:t>
      </w:r>
      <w:proofErr w:type="spellStart"/>
      <w:r w:rsidRPr="000122ED">
        <w:rPr>
          <w:rFonts w:ascii="Times New Roman" w:hAnsi="Times New Roman"/>
          <w:sz w:val="24"/>
          <w:szCs w:val="24"/>
        </w:rPr>
        <w:t>Сотерас</w:t>
      </w:r>
      <w:proofErr w:type="spellEnd"/>
      <w:r w:rsidRPr="00012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2ED">
        <w:rPr>
          <w:rFonts w:ascii="Times New Roman" w:hAnsi="Times New Roman"/>
          <w:sz w:val="24"/>
          <w:szCs w:val="24"/>
        </w:rPr>
        <w:t>Маури</w:t>
      </w:r>
      <w:proofErr w:type="spellEnd"/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0122ED">
        <w:rPr>
          <w:rFonts w:ascii="Times New Roman" w:hAnsi="Times New Roman"/>
          <w:sz w:val="24"/>
          <w:szCs w:val="24"/>
        </w:rPr>
        <w:t>Эдуардо</w:t>
      </w:r>
      <w:proofErr w:type="spellEnd"/>
      <w:r w:rsidRPr="00012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2ED">
        <w:rPr>
          <w:rFonts w:ascii="Times New Roman" w:hAnsi="Times New Roman"/>
          <w:sz w:val="24"/>
          <w:szCs w:val="24"/>
        </w:rPr>
        <w:t>Торрохе</w:t>
      </w:r>
      <w:proofErr w:type="spellEnd"/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В) Антонио </w:t>
      </w:r>
      <w:proofErr w:type="spellStart"/>
      <w:r w:rsidRPr="000122ED">
        <w:rPr>
          <w:rFonts w:ascii="Times New Roman" w:hAnsi="Times New Roman"/>
          <w:sz w:val="24"/>
          <w:szCs w:val="24"/>
        </w:rPr>
        <w:t>Гауди</w:t>
      </w:r>
      <w:proofErr w:type="spellEnd"/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Г) </w:t>
      </w:r>
      <w:proofErr w:type="spellStart"/>
      <w:r w:rsidRPr="000122ED">
        <w:rPr>
          <w:rFonts w:ascii="Times New Roman" w:hAnsi="Times New Roman"/>
          <w:sz w:val="24"/>
          <w:szCs w:val="24"/>
        </w:rPr>
        <w:t>Лоренсо</w:t>
      </w:r>
      <w:proofErr w:type="spellEnd"/>
      <w:r w:rsidRPr="000122ED">
        <w:rPr>
          <w:rFonts w:ascii="Times New Roman" w:hAnsi="Times New Roman"/>
          <w:sz w:val="24"/>
          <w:szCs w:val="24"/>
        </w:rPr>
        <w:t xml:space="preserve"> Гарсиа </w:t>
      </w:r>
      <w:proofErr w:type="spellStart"/>
      <w:r w:rsidRPr="000122ED">
        <w:rPr>
          <w:rFonts w:ascii="Times New Roman" w:hAnsi="Times New Roman"/>
          <w:sz w:val="24"/>
          <w:szCs w:val="24"/>
        </w:rPr>
        <w:t>Барбон</w:t>
      </w:r>
      <w:proofErr w:type="spellEnd"/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>Назовите создателя этого собора________________________________________</w:t>
      </w: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В начале ХХ века во французской живописи возникло течение, получившее название </w:t>
      </w:r>
      <w:proofErr w:type="spellStart"/>
      <w:r w:rsidRPr="000122ED">
        <w:rPr>
          <w:rFonts w:ascii="Times New Roman" w:hAnsi="Times New Roman"/>
          <w:sz w:val="24"/>
          <w:szCs w:val="24"/>
        </w:rPr>
        <w:t>фовизм</w:t>
      </w:r>
      <w:proofErr w:type="spellEnd"/>
      <w:r w:rsidRPr="000122ED">
        <w:rPr>
          <w:rFonts w:ascii="Times New Roman" w:hAnsi="Times New Roman"/>
          <w:sz w:val="24"/>
          <w:szCs w:val="24"/>
        </w:rPr>
        <w:t xml:space="preserve"> (дикие). Анри </w:t>
      </w:r>
      <w:proofErr w:type="spellStart"/>
      <w:r w:rsidRPr="000122ED">
        <w:rPr>
          <w:rFonts w:ascii="Times New Roman" w:hAnsi="Times New Roman"/>
          <w:sz w:val="24"/>
          <w:szCs w:val="24"/>
        </w:rPr>
        <w:t>Матисс</w:t>
      </w:r>
      <w:proofErr w:type="spellEnd"/>
      <w:r w:rsidRPr="000122ED">
        <w:rPr>
          <w:rFonts w:ascii="Times New Roman" w:hAnsi="Times New Roman"/>
          <w:sz w:val="24"/>
          <w:szCs w:val="24"/>
        </w:rPr>
        <w:t xml:space="preserve">, Альбер Марке, Жорж </w:t>
      </w:r>
      <w:proofErr w:type="spellStart"/>
      <w:r w:rsidRPr="000122ED">
        <w:rPr>
          <w:rFonts w:ascii="Times New Roman" w:hAnsi="Times New Roman"/>
          <w:sz w:val="24"/>
          <w:szCs w:val="24"/>
        </w:rPr>
        <w:t>Руо</w:t>
      </w:r>
      <w:proofErr w:type="spellEnd"/>
      <w:r w:rsidRPr="000122ED">
        <w:rPr>
          <w:rFonts w:ascii="Times New Roman" w:hAnsi="Times New Roman"/>
          <w:sz w:val="24"/>
          <w:szCs w:val="24"/>
        </w:rPr>
        <w:t xml:space="preserve">, Андре Дерен, Рауль </w:t>
      </w:r>
      <w:proofErr w:type="spellStart"/>
      <w:r w:rsidRPr="000122ED">
        <w:rPr>
          <w:rFonts w:ascii="Times New Roman" w:hAnsi="Times New Roman"/>
          <w:sz w:val="24"/>
          <w:szCs w:val="24"/>
        </w:rPr>
        <w:t>Дюфи</w:t>
      </w:r>
      <w:proofErr w:type="spellEnd"/>
      <w:r w:rsidRPr="000122ED">
        <w:rPr>
          <w:rFonts w:ascii="Times New Roman" w:hAnsi="Times New Roman"/>
          <w:sz w:val="24"/>
          <w:szCs w:val="24"/>
        </w:rPr>
        <w:t xml:space="preserve"> в своих картинах открывают полный радости мир красок и ощущений. Одному из этих художников принадлежат произведения «Танец», «Музыка», «Красные рыбы», «Красная комната», «Семейный портрет». Назовите автора этих  полотен ___________________________________________</w:t>
      </w: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Сюрреалисты Эрнст, Миро, </w:t>
      </w:r>
      <w:proofErr w:type="spellStart"/>
      <w:r w:rsidRPr="000122ED">
        <w:rPr>
          <w:rFonts w:ascii="Times New Roman" w:hAnsi="Times New Roman"/>
          <w:sz w:val="24"/>
          <w:szCs w:val="24"/>
        </w:rPr>
        <w:t>Магритт</w:t>
      </w:r>
      <w:proofErr w:type="spellEnd"/>
      <w:r w:rsidRPr="000122ED">
        <w:rPr>
          <w:rFonts w:ascii="Times New Roman" w:hAnsi="Times New Roman"/>
          <w:sz w:val="24"/>
          <w:szCs w:val="24"/>
        </w:rPr>
        <w:t>, Дали источником искусства считали сферу подсознания (сновидения, галлюцинации), а его методом – свои ассоциации, выступающие в алогичном сочетании предметов и явлений. В картинах «Предчувствие гражданской войны», «Пылающий жираф», «Постоянство памяти», «Сон», представляющих собой фантасмагории, противоестественным ситуациям и сочетаниям предметов придана видимая достоверность и убедительность. Выберите из вышеперечисленных художников автора указанных картин. __________________________________</w:t>
      </w: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>В первом десятилетии ХХ века в изобразительном искусстве Европы появляется авангардистское течение – кубизм, в котором художники демонстрируют свое видение человека, предметов и т.п. как сочетание геометрических фигур. Назовите имя художника, признанного основоположником кубизма. _________________________________________</w:t>
      </w: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>Крупнейшим представителем абстрактного экспрессионизма был русский художник, в творчестве которого мы видим абсолютное господство цвета над изображением. В его композициях красочные круги, квадраты и треугольники, сочетаясь с прямыми черными линиями на белом фоне,  вызывали разного рода предметные ассоциации. Он связывал краски с определенным состоянием души и со звуками предметного мира («фиолетовые скрипки», «желтый звук»), выстраивая беспредметные аморфные композиции по законам музыки. Он опирался на такие элементы музыкальной структуры, как главная тема, вариации, нарастающие и гаснущие ритмы, инверсии. «Композиция № 6, № 7, № 8» и другие выражают внутренний мир художника, отстранившегося от внешних факторов и подражания природе. Назовите имя этого художника _____________________________________________</w:t>
      </w: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>Выдающийся художник-пейзажист, его искусство стало по колориту и живописной технике связующим звеном между классической традицией и импрессионизмом. Он поэтично изображал серебристый туман («Утро»), предгрозовой ужас («Порыв ветра»). В своих пейзажах, которые парижане называли «интимными», художник передавал настроение в природе сумеречной порой, при гаснущих закатах, в предрассветной мгле и использовал технику раздельных мазков, что уже можно было считать началом импрессионизма. Кто этот художник?  ________________________________</w:t>
      </w: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 Этот художник сыграл особенно важную  роль в формировании импрессионизма. В большинстве его работ отсутствовало действие. Трудно определить жанр картин. Нередко они объединяли портрет и бытовую сцену либо бытовую сцену и пейзаж. Его кисти принадлежат «Олимпия», «Флейтист», «Завтрак на траве».  </w:t>
      </w:r>
      <w:proofErr w:type="gramStart"/>
      <w:r w:rsidRPr="000122ED">
        <w:rPr>
          <w:rFonts w:ascii="Times New Roman" w:hAnsi="Times New Roman"/>
          <w:sz w:val="24"/>
          <w:szCs w:val="24"/>
        </w:rPr>
        <w:t>Назовите</w:t>
      </w:r>
      <w:proofErr w:type="gramEnd"/>
      <w:r w:rsidRPr="000122ED">
        <w:rPr>
          <w:rFonts w:ascii="Times New Roman" w:hAnsi="Times New Roman"/>
          <w:sz w:val="24"/>
          <w:szCs w:val="24"/>
        </w:rPr>
        <w:t xml:space="preserve"> имея этого художника.</w:t>
      </w:r>
    </w:p>
    <w:p w:rsidR="00977710" w:rsidRPr="000122ED" w:rsidRDefault="00977710" w:rsidP="00977710">
      <w:pPr>
        <w:pBdr>
          <w:bottom w:val="single" w:sz="12" w:space="1" w:color="auto"/>
        </w:pBdr>
        <w:jc w:val="both"/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 По названию одной из картин этого художника – «Впечатление (</w:t>
      </w:r>
      <w:r w:rsidRPr="000122ED">
        <w:rPr>
          <w:rFonts w:ascii="Times New Roman" w:hAnsi="Times New Roman"/>
          <w:sz w:val="24"/>
          <w:szCs w:val="24"/>
          <w:lang w:val="en-US"/>
        </w:rPr>
        <w:t>impression</w:t>
      </w:r>
      <w:r w:rsidRPr="000122ED">
        <w:rPr>
          <w:rFonts w:ascii="Times New Roman" w:hAnsi="Times New Roman"/>
          <w:sz w:val="24"/>
          <w:szCs w:val="24"/>
        </w:rPr>
        <w:t xml:space="preserve">). Восходящее солнце» названо целое художественное направление – «импрессионизм». Он первым  сформулировал ее принципы, разработал программу пленэра, живописную технику. Кто это?                                                           </w:t>
      </w:r>
    </w:p>
    <w:p w:rsidR="00977710" w:rsidRPr="000122ED" w:rsidRDefault="00977710" w:rsidP="00977710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ind w:left="360"/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 xml:space="preserve"> Многие достижения импрессионизма связаны с творчеством этого художника, вошедшего в историю искусства как «живописец счастья». Он действительно создавал на своих картинах особый мир пленительных женщин и безмятежных детей, радостной природы и прекрасных цветов. В течение всей своей жизни писал пейзажи, но его истинным призванием оставалось изображение человека. Всемирно известны его «Портрет актрисы Жанны </w:t>
      </w:r>
      <w:proofErr w:type="spellStart"/>
      <w:r w:rsidRPr="000122ED">
        <w:rPr>
          <w:rFonts w:ascii="Times New Roman" w:hAnsi="Times New Roman"/>
          <w:sz w:val="24"/>
          <w:szCs w:val="24"/>
        </w:rPr>
        <w:t>Самари</w:t>
      </w:r>
      <w:proofErr w:type="spellEnd"/>
      <w:r w:rsidRPr="000122ED">
        <w:rPr>
          <w:rFonts w:ascii="Times New Roman" w:hAnsi="Times New Roman"/>
          <w:sz w:val="24"/>
          <w:szCs w:val="24"/>
        </w:rPr>
        <w:t>», «Зонтики», «Лягушатник». ___________________________</w:t>
      </w: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p w:rsidR="00977710" w:rsidRPr="000122ED" w:rsidRDefault="00977710" w:rsidP="00977710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122ED">
        <w:rPr>
          <w:rFonts w:ascii="Times New Roman" w:hAnsi="Times New Roman"/>
          <w:sz w:val="24"/>
          <w:szCs w:val="24"/>
        </w:rPr>
        <w:t>Опишите картину.____________________________________________________________</w:t>
      </w:r>
    </w:p>
    <w:p w:rsidR="00977710" w:rsidRPr="00964E8E" w:rsidRDefault="00977710" w:rsidP="00977710">
      <w:pPr>
        <w:tabs>
          <w:tab w:val="left" w:pos="68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E8E">
        <w:rPr>
          <w:rFonts w:ascii="Times New Roman" w:hAnsi="Times New Roman"/>
          <w:b/>
          <w:sz w:val="28"/>
          <w:szCs w:val="28"/>
        </w:rPr>
        <w:lastRenderedPageBreak/>
        <w:t xml:space="preserve">Контрольная  работа по теме: </w:t>
      </w:r>
    </w:p>
    <w:p w:rsidR="00977710" w:rsidRDefault="00977710" w:rsidP="00977710">
      <w:pPr>
        <w:tabs>
          <w:tab w:val="left" w:pos="6840"/>
        </w:tabs>
        <w:spacing w:after="0" w:line="240" w:lineRule="auto"/>
        <w:ind w:right="-648"/>
        <w:rPr>
          <w:rFonts w:ascii="Times New Roman" w:hAnsi="Times New Roman"/>
          <w:b/>
          <w:sz w:val="28"/>
          <w:szCs w:val="28"/>
        </w:rPr>
      </w:pPr>
      <w:r w:rsidRPr="00964E8E">
        <w:rPr>
          <w:rFonts w:ascii="Times New Roman" w:hAnsi="Times New Roman"/>
          <w:b/>
          <w:sz w:val="28"/>
          <w:szCs w:val="28"/>
        </w:rPr>
        <w:t>Художественная культура России 19-нач. 20в.</w:t>
      </w:r>
    </w:p>
    <w:p w:rsidR="00977710" w:rsidRPr="00977710" w:rsidRDefault="00977710" w:rsidP="00977710">
      <w:pPr>
        <w:autoSpaceDE w:val="0"/>
        <w:autoSpaceDN w:val="0"/>
        <w:adjustRightInd w:val="0"/>
        <w:spacing w:line="240" w:lineRule="auto"/>
        <w:ind w:left="720"/>
        <w:jc w:val="right"/>
        <w:rPr>
          <w:rFonts w:ascii="Times New Roman" w:hAnsi="Times New Roman"/>
          <w:bCs/>
          <w:iCs/>
          <w:sz w:val="28"/>
          <w:szCs w:val="28"/>
        </w:rPr>
      </w:pPr>
      <w:r w:rsidRPr="00977710">
        <w:rPr>
          <w:rFonts w:ascii="Times New Roman" w:hAnsi="Times New Roman"/>
          <w:bCs/>
          <w:iCs/>
          <w:sz w:val="28"/>
          <w:szCs w:val="28"/>
        </w:rPr>
        <w:t>(читательская грамотность)</w:t>
      </w:r>
    </w:p>
    <w:p w:rsidR="00977710" w:rsidRDefault="00977710" w:rsidP="00977710">
      <w:pPr>
        <w:tabs>
          <w:tab w:val="left" w:pos="6840"/>
        </w:tabs>
        <w:spacing w:after="0" w:line="240" w:lineRule="auto"/>
        <w:ind w:right="-648"/>
        <w:rPr>
          <w:rFonts w:ascii="Times New Roman" w:hAnsi="Times New Roman"/>
          <w:b/>
          <w:sz w:val="28"/>
          <w:szCs w:val="28"/>
        </w:rPr>
      </w:pPr>
    </w:p>
    <w:p w:rsidR="00977710" w:rsidRPr="00DE42D5" w:rsidRDefault="00977710" w:rsidP="00977710">
      <w:pPr>
        <w:tabs>
          <w:tab w:val="left" w:pos="6840"/>
        </w:tabs>
        <w:spacing w:after="0" w:line="240" w:lineRule="auto"/>
        <w:ind w:right="-648"/>
        <w:rPr>
          <w:rFonts w:ascii="Times New Roman" w:hAnsi="Times New Roman"/>
          <w:color w:val="000000"/>
          <w:sz w:val="24"/>
          <w:szCs w:val="24"/>
        </w:rPr>
      </w:pPr>
      <w:r w:rsidRPr="00DE42D5">
        <w:rPr>
          <w:rFonts w:ascii="Times New Roman" w:hAnsi="Times New Roman"/>
          <w:color w:val="000000"/>
          <w:sz w:val="24"/>
          <w:szCs w:val="24"/>
        </w:rPr>
        <w:t>1. Романтизм длился: а) конец 18-1-я половина 19вв; б)19-20вв.</w:t>
      </w:r>
    </w:p>
    <w:p w:rsidR="00977710" w:rsidRPr="00DE42D5" w:rsidRDefault="00977710" w:rsidP="00977710">
      <w:pPr>
        <w:pStyle w:val="a5"/>
        <w:rPr>
          <w:color w:val="000000"/>
        </w:rPr>
      </w:pPr>
      <w:r w:rsidRPr="00DE42D5">
        <w:rPr>
          <w:color w:val="000000"/>
        </w:rPr>
        <w:t>2. Главный художественный принцип романтизма: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DE42D5">
        <w:rPr>
          <w:color w:val="000000"/>
        </w:rPr>
        <w:t xml:space="preserve">а) идеализация классического прошлого б) изображение всех реалий жизни; в) </w:t>
      </w:r>
      <w:r w:rsidRPr="00964E8E">
        <w:rPr>
          <w:color w:val="000000"/>
        </w:rPr>
        <w:t>фантастика, мистика, стихия чувства, экзотика дальних стран, свобода.</w:t>
      </w:r>
    </w:p>
    <w:p w:rsidR="00977710" w:rsidRPr="00964E8E" w:rsidRDefault="00977710" w:rsidP="00977710">
      <w:pPr>
        <w:pStyle w:val="a5"/>
        <w:rPr>
          <w:color w:val="000000"/>
        </w:rPr>
      </w:pPr>
      <w:proofErr w:type="gramStart"/>
      <w:r w:rsidRPr="00964E8E">
        <w:rPr>
          <w:color w:val="000000"/>
        </w:rPr>
        <w:t xml:space="preserve">3.Назовите представителей романтизма: а) Байрон (в Англии); б) Руссо (во Франции); в) Гейне (в Германии); г) Гюго (во Франции); </w:t>
      </w:r>
      <w:proofErr w:type="spellStart"/>
      <w:r w:rsidRPr="00964E8E">
        <w:rPr>
          <w:color w:val="000000"/>
        </w:rPr>
        <w:t>д</w:t>
      </w:r>
      <w:proofErr w:type="spellEnd"/>
      <w:r w:rsidRPr="00964E8E">
        <w:rPr>
          <w:color w:val="000000"/>
        </w:rPr>
        <w:t>) Карамзин (в России).</w:t>
      </w:r>
      <w:proofErr w:type="gramEnd"/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4.Когда появился романтизм в России? а) после Отечественной войны 1812 года; б) в эпоху Просвещения; в) в последнее десятилетие</w:t>
      </w:r>
      <w:r w:rsidRPr="00964E8E">
        <w:rPr>
          <w:rStyle w:val="apple-converted-space"/>
          <w:color w:val="000000"/>
        </w:rPr>
        <w:t> </w:t>
      </w:r>
      <w:r w:rsidRPr="00964E8E">
        <w:rPr>
          <w:color w:val="000000"/>
        </w:rPr>
        <w:t>XVIII</w:t>
      </w:r>
      <w:r w:rsidRPr="00964E8E">
        <w:rPr>
          <w:rStyle w:val="apple-converted-space"/>
          <w:color w:val="000000"/>
        </w:rPr>
        <w:t> </w:t>
      </w:r>
      <w:r w:rsidRPr="00964E8E">
        <w:rPr>
          <w:color w:val="000000"/>
        </w:rPr>
        <w:t>века; г) в эпоху Возрождения.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5.Основоположник романтизма во французской живописи: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а) Т. </w:t>
      </w:r>
      <w:proofErr w:type="spellStart"/>
      <w:r w:rsidRPr="00964E8E">
        <w:rPr>
          <w:color w:val="000000"/>
        </w:rPr>
        <w:t>Жерико</w:t>
      </w:r>
      <w:proofErr w:type="spellEnd"/>
      <w:r w:rsidRPr="00964E8E">
        <w:rPr>
          <w:color w:val="000000"/>
        </w:rPr>
        <w:t xml:space="preserve"> б) Курбе в) Монтескье г) Ж. Давид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6. Выбрать представителей  романтизма в литературе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а) А.Пушкин; М.Лермонтов; В.Жуковский;  б) Ф.Достоевский; Л.Толстой; И.Тургенев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7.Выбрать представителей  реализма в литературе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а) А.Пушкин; М.Лермонтов; В.Жуковский; б) Ф.Достоевский; Л.Толстой; И.Тургенев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8.Как называлась реалистическая живопись в России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а) школа Мусоргского; б) </w:t>
      </w:r>
      <w:proofErr w:type="spellStart"/>
      <w:r w:rsidRPr="00964E8E">
        <w:rPr>
          <w:color w:val="000000"/>
        </w:rPr>
        <w:t>гейдельбергская</w:t>
      </w:r>
      <w:proofErr w:type="spellEnd"/>
      <w:r w:rsidRPr="00964E8E">
        <w:rPr>
          <w:color w:val="000000"/>
        </w:rPr>
        <w:t xml:space="preserve"> школа; в) передвижничество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9. Какие особенности имел русский романтизм? а) критика общественных пороков; б) исторический оптимизм; в) внимание к прошлому своей страны; г) идеальный герой: гражданин-патриот, наделённый чувством любви и глубокого христианского сострадания.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10. Главный эстетический принцип реализма: а) изображение реальной жизни простого человека; б) изображение социальных конфликтов; в) символичное изображение жизни.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11. Романтизм проявляет интерес </w:t>
      </w:r>
      <w:proofErr w:type="gramStart"/>
      <w:r w:rsidRPr="00964E8E">
        <w:rPr>
          <w:color w:val="000000"/>
        </w:rPr>
        <w:t>к</w:t>
      </w:r>
      <w:proofErr w:type="gramEnd"/>
      <w:r w:rsidRPr="00964E8E">
        <w:rPr>
          <w:color w:val="000000"/>
        </w:rPr>
        <w:t>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а</w:t>
      </w:r>
      <w:proofErr w:type="gramStart"/>
      <w:r w:rsidRPr="00964E8E">
        <w:rPr>
          <w:color w:val="000000"/>
        </w:rPr>
        <w:t>)а</w:t>
      </w:r>
      <w:proofErr w:type="gramEnd"/>
      <w:r w:rsidRPr="00964E8E">
        <w:rPr>
          <w:color w:val="000000"/>
        </w:rPr>
        <w:t>нтичности; б) индивидуальному, личному в)социальным проблемам общества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12.Укажите причины возникновения романтизма, его основные черты и значение </w:t>
      </w:r>
      <w:proofErr w:type="gramStart"/>
      <w:r w:rsidRPr="00964E8E">
        <w:rPr>
          <w:color w:val="000000"/>
        </w:rPr>
        <w:t>для</w:t>
      </w:r>
      <w:proofErr w:type="gramEnd"/>
      <w:r w:rsidRPr="00964E8E">
        <w:rPr>
          <w:color w:val="000000"/>
        </w:rPr>
        <w:t xml:space="preserve"> 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мировой культуры.</w:t>
      </w:r>
    </w:p>
    <w:p w:rsidR="00977710" w:rsidRPr="00964E8E" w:rsidRDefault="00977710" w:rsidP="00977710">
      <w:pPr>
        <w:pStyle w:val="a5"/>
        <w:rPr>
          <w:bCs/>
          <w:color w:val="000000"/>
        </w:rPr>
      </w:pPr>
      <w:r w:rsidRPr="00964E8E">
        <w:rPr>
          <w:bCs/>
          <w:color w:val="000000"/>
        </w:rPr>
        <w:t>13. У</w:t>
      </w:r>
      <w:r w:rsidRPr="00964E8E">
        <w:rPr>
          <w:color w:val="000000"/>
        </w:rPr>
        <w:t xml:space="preserve"> Укажите автора, название </w:t>
      </w:r>
      <w:proofErr w:type="spellStart"/>
      <w:r w:rsidRPr="00964E8E">
        <w:rPr>
          <w:color w:val="000000"/>
        </w:rPr>
        <w:t>картины</w:t>
      </w:r>
      <w:proofErr w:type="gramStart"/>
      <w:r w:rsidRPr="00964E8E">
        <w:rPr>
          <w:color w:val="000000"/>
        </w:rPr>
        <w:t>,с</w:t>
      </w:r>
      <w:proofErr w:type="gramEnd"/>
      <w:r w:rsidRPr="00964E8E">
        <w:rPr>
          <w:color w:val="000000"/>
        </w:rPr>
        <w:t>тиль</w:t>
      </w:r>
      <w:proofErr w:type="spellEnd"/>
      <w:r w:rsidRPr="00964E8E">
        <w:rPr>
          <w:color w:val="000000"/>
        </w:rPr>
        <w:t>.</w:t>
      </w:r>
    </w:p>
    <w:p w:rsidR="00977710" w:rsidRPr="00964E8E" w:rsidRDefault="00977710" w:rsidP="00977710">
      <w:pPr>
        <w:pStyle w:val="a5"/>
        <w:rPr>
          <w:bCs/>
          <w:color w:val="000000"/>
        </w:rPr>
      </w:pPr>
      <w:r w:rsidRPr="00964E8E">
        <w:rPr>
          <w:bCs/>
          <w:color w:val="000000"/>
        </w:rPr>
        <w:lastRenderedPageBreak/>
        <w:t>14. К</w:t>
      </w:r>
      <w:r w:rsidRPr="00964E8E">
        <w:rPr>
          <w:color w:val="000000"/>
        </w:rPr>
        <w:t xml:space="preserve"> какому стилю относится картина "Неравный брак", написанная </w:t>
      </w:r>
      <w:proofErr w:type="spellStart"/>
      <w:r w:rsidRPr="00964E8E">
        <w:rPr>
          <w:color w:val="000000"/>
        </w:rPr>
        <w:t>В.В.Пукирёвым</w:t>
      </w:r>
      <w:proofErr w:type="spellEnd"/>
      <w:r w:rsidRPr="00964E8E">
        <w:rPr>
          <w:color w:val="000000"/>
        </w:rPr>
        <w:t>. Свою точку зрения.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bCs/>
          <w:color w:val="000000"/>
        </w:rPr>
        <w:t>15.Соотнесите жанры, имена и полотна реалистического искусства: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bCs/>
          <w:color w:val="000000"/>
        </w:rPr>
        <w:t>а)</w:t>
      </w:r>
      <w:r w:rsidRPr="00964E8E">
        <w:rPr>
          <w:rStyle w:val="apple-converted-space"/>
          <w:color w:val="000000"/>
        </w:rPr>
        <w:t> </w:t>
      </w:r>
      <w:r w:rsidRPr="00964E8E">
        <w:rPr>
          <w:color w:val="000000"/>
        </w:rPr>
        <w:t>Пейзаж А) П.Федотов «Свежий кавалер»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bCs/>
          <w:color w:val="000000"/>
        </w:rPr>
        <w:t>б</w:t>
      </w:r>
      <w:r w:rsidRPr="00964E8E">
        <w:rPr>
          <w:color w:val="000000"/>
        </w:rPr>
        <w:t>) Исторический жанр Б) Р.Васильев «Оттепель»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bCs/>
          <w:color w:val="000000"/>
        </w:rPr>
        <w:t>в)</w:t>
      </w:r>
      <w:r w:rsidRPr="00964E8E">
        <w:rPr>
          <w:rStyle w:val="apple-converted-space"/>
          <w:color w:val="000000"/>
        </w:rPr>
        <w:t> </w:t>
      </w:r>
      <w:r w:rsidRPr="00964E8E">
        <w:rPr>
          <w:color w:val="000000"/>
        </w:rPr>
        <w:t>Бытовой жанр В) Ге Н. «Петр</w:t>
      </w:r>
      <w:r w:rsidRPr="00964E8E">
        <w:rPr>
          <w:rStyle w:val="apple-converted-space"/>
          <w:color w:val="000000"/>
        </w:rPr>
        <w:t> </w:t>
      </w:r>
      <w:r w:rsidRPr="00964E8E">
        <w:rPr>
          <w:color w:val="000000"/>
        </w:rPr>
        <w:t>I</w:t>
      </w:r>
      <w:r w:rsidRPr="00964E8E">
        <w:rPr>
          <w:rStyle w:val="apple-converted-space"/>
          <w:color w:val="000000"/>
        </w:rPr>
        <w:t> </w:t>
      </w:r>
      <w:r w:rsidRPr="00964E8E">
        <w:rPr>
          <w:color w:val="000000"/>
        </w:rPr>
        <w:t>допрашивает царевича Алексея в Петергофе» Г) В. Суриков «Утро стрелецкой казни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bCs/>
          <w:color w:val="000000"/>
        </w:rPr>
        <w:t>16.Знаковые имена романтизма: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bCs/>
          <w:color w:val="000000"/>
        </w:rPr>
        <w:t>а)</w:t>
      </w:r>
      <w:r w:rsidRPr="00964E8E">
        <w:rPr>
          <w:rStyle w:val="apple-converted-space"/>
          <w:color w:val="000000"/>
        </w:rPr>
        <w:t> </w:t>
      </w:r>
      <w:r w:rsidRPr="00964E8E">
        <w:rPr>
          <w:color w:val="000000"/>
        </w:rPr>
        <w:t>Д.Байрон, В.Гюго, Шуберт Р., Д.Верди, Э.Делакруа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bCs/>
          <w:color w:val="000000"/>
        </w:rPr>
        <w:t>б</w:t>
      </w:r>
      <w:r w:rsidRPr="00964E8E">
        <w:rPr>
          <w:color w:val="000000"/>
        </w:rPr>
        <w:t>) Кипренский О., М.Глинка, И.Айвазовский, М.Лермонтов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bCs/>
          <w:color w:val="000000"/>
        </w:rPr>
        <w:t>в)</w:t>
      </w:r>
      <w:r w:rsidRPr="00964E8E">
        <w:rPr>
          <w:rStyle w:val="apple-converted-space"/>
          <w:color w:val="000000"/>
        </w:rPr>
        <w:t> </w:t>
      </w:r>
      <w:r w:rsidRPr="00964E8E">
        <w:rPr>
          <w:color w:val="000000"/>
        </w:rPr>
        <w:t>все вышеперечисленные.</w:t>
      </w:r>
    </w:p>
    <w:p w:rsidR="00977710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17. Реализм и романтизм. Их сходство и</w:t>
      </w:r>
      <w:r w:rsidRPr="00DE42D5">
        <w:rPr>
          <w:color w:val="000000"/>
        </w:rPr>
        <w:t xml:space="preserve"> различие.</w:t>
      </w:r>
    </w:p>
    <w:p w:rsidR="00977710" w:rsidRDefault="00977710" w:rsidP="00977710">
      <w:pPr>
        <w:pStyle w:val="a5"/>
        <w:rPr>
          <w:color w:val="000000"/>
        </w:rPr>
      </w:pPr>
    </w:p>
    <w:p w:rsidR="00977710" w:rsidRPr="00964E8E" w:rsidRDefault="00977710" w:rsidP="00977710">
      <w:pPr>
        <w:tabs>
          <w:tab w:val="left" w:pos="6840"/>
        </w:tabs>
        <w:spacing w:after="0" w:line="240" w:lineRule="auto"/>
        <w:ind w:right="-648"/>
        <w:rPr>
          <w:rFonts w:ascii="Times New Roman" w:hAnsi="Times New Roman"/>
          <w:b/>
          <w:sz w:val="28"/>
          <w:szCs w:val="28"/>
        </w:rPr>
      </w:pPr>
      <w:r w:rsidRPr="00964E8E">
        <w:rPr>
          <w:rFonts w:ascii="Times New Roman" w:hAnsi="Times New Roman"/>
          <w:b/>
          <w:sz w:val="28"/>
          <w:szCs w:val="28"/>
        </w:rPr>
        <w:t>Контрольная  работа по теме: Европа и Америка: художественная</w:t>
      </w:r>
    </w:p>
    <w:p w:rsidR="00977710" w:rsidRDefault="00977710" w:rsidP="00977710">
      <w:pPr>
        <w:tabs>
          <w:tab w:val="left" w:pos="684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64E8E">
        <w:rPr>
          <w:rFonts w:ascii="Times New Roman" w:hAnsi="Times New Roman"/>
          <w:b/>
          <w:sz w:val="28"/>
          <w:szCs w:val="28"/>
        </w:rPr>
        <w:t xml:space="preserve"> культура ХХ </w:t>
      </w:r>
      <w:proofErr w:type="gramStart"/>
      <w:r w:rsidRPr="00964E8E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964E8E">
        <w:rPr>
          <w:rFonts w:ascii="Times New Roman" w:hAnsi="Times New Roman"/>
          <w:b/>
          <w:sz w:val="28"/>
          <w:szCs w:val="28"/>
        </w:rPr>
        <w:t>.</w:t>
      </w:r>
    </w:p>
    <w:p w:rsidR="00977710" w:rsidRPr="00977710" w:rsidRDefault="00977710" w:rsidP="00977710">
      <w:pPr>
        <w:autoSpaceDE w:val="0"/>
        <w:autoSpaceDN w:val="0"/>
        <w:adjustRightInd w:val="0"/>
        <w:spacing w:line="240" w:lineRule="auto"/>
        <w:ind w:left="720"/>
        <w:jc w:val="right"/>
        <w:rPr>
          <w:rFonts w:ascii="Times New Roman" w:hAnsi="Times New Roman"/>
          <w:bCs/>
          <w:iCs/>
          <w:sz w:val="28"/>
          <w:szCs w:val="28"/>
        </w:rPr>
      </w:pPr>
      <w:r w:rsidRPr="00977710">
        <w:rPr>
          <w:rFonts w:ascii="Times New Roman" w:hAnsi="Times New Roman"/>
          <w:bCs/>
          <w:iCs/>
          <w:sz w:val="28"/>
          <w:szCs w:val="28"/>
        </w:rPr>
        <w:t>(читательская грамотность)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1.Основоположник абстракционизма в изобразительном искусстве: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А) К Малевич; б) В.Кандинский; в) П.Филонов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2. Идеалом красоты в стиле модерн считались: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А) Декоративная линия; б) Изысканность; в) Орнаментальность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г) Простота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3.О каком художественном приеме высказывался Э. Дега: « Всегда срезать ( рамой ) фигуру; показать только руки или ноги, или бедра танцовщицы.</w:t>
      </w:r>
      <w:proofErr w:type="gramStart"/>
      <w:r w:rsidRPr="00964E8E">
        <w:rPr>
          <w:color w:val="000000"/>
        </w:rPr>
        <w:t xml:space="preserve"> .</w:t>
      </w:r>
      <w:proofErr w:type="gramEnd"/>
      <w:r w:rsidRPr="00964E8E">
        <w:rPr>
          <w:color w:val="000000"/>
        </w:rPr>
        <w:t xml:space="preserve"> .»?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А) Об использовании приемов будущего кино </w:t>
      </w:r>
      <w:proofErr w:type="gramStart"/>
      <w:r w:rsidRPr="00964E8E">
        <w:rPr>
          <w:color w:val="000000"/>
        </w:rPr>
        <w:t xml:space="preserve">( </w:t>
      </w:r>
      <w:proofErr w:type="gramEnd"/>
      <w:r w:rsidRPr="00964E8E">
        <w:rPr>
          <w:color w:val="000000"/>
        </w:rPr>
        <w:t>показ фрагментов );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Б) О создании символики;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В) О выражении отчужденности героев;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Г) Об использовании техники крупного мазка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4. </w:t>
      </w:r>
      <w:proofErr w:type="gramStart"/>
      <w:r w:rsidRPr="00964E8E">
        <w:rPr>
          <w:color w:val="000000"/>
        </w:rPr>
        <w:t>Художнику</w:t>
      </w:r>
      <w:proofErr w:type="gramEnd"/>
      <w:r w:rsidRPr="00964E8E">
        <w:rPr>
          <w:color w:val="000000"/>
        </w:rPr>
        <w:t xml:space="preserve"> какого направления принадлежат слова: « Прежде </w:t>
      </w:r>
      <w:proofErr w:type="gramStart"/>
      <w:r w:rsidRPr="00964E8E">
        <w:rPr>
          <w:color w:val="000000"/>
        </w:rPr>
        <w:t>всего</w:t>
      </w:r>
      <w:proofErr w:type="gramEnd"/>
      <w:r w:rsidRPr="00964E8E">
        <w:rPr>
          <w:color w:val="000000"/>
        </w:rPr>
        <w:t xml:space="preserve"> надо обладать даром цвета, как певец должен обладать даром голоса?»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lastRenderedPageBreak/>
        <w:t xml:space="preserve">А) </w:t>
      </w:r>
      <w:proofErr w:type="spellStart"/>
      <w:r w:rsidRPr="00964E8E">
        <w:rPr>
          <w:color w:val="000000"/>
        </w:rPr>
        <w:t>Фовисту</w:t>
      </w:r>
      <w:proofErr w:type="spellEnd"/>
      <w:r w:rsidRPr="00964E8E">
        <w:rPr>
          <w:color w:val="000000"/>
        </w:rPr>
        <w:t>; б) Кубисту; в) Символисту; г) Реалисту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5. Соотнесите произведения живописи с их авторами и названиями: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1) В.Кандинский Композиция VI;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2) П.Пикассо « </w:t>
      </w:r>
      <w:proofErr w:type="spellStart"/>
      <w:r w:rsidRPr="00964E8E">
        <w:rPr>
          <w:color w:val="000000"/>
        </w:rPr>
        <w:t>Авиньонские</w:t>
      </w:r>
      <w:proofErr w:type="spellEnd"/>
      <w:r w:rsidRPr="00964E8E">
        <w:rPr>
          <w:color w:val="000000"/>
        </w:rPr>
        <w:t xml:space="preserve"> девицы»;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3) П.Филонов «Крестьянская семья»;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4) </w:t>
      </w:r>
      <w:proofErr w:type="spellStart"/>
      <w:r w:rsidRPr="00964E8E">
        <w:rPr>
          <w:color w:val="000000"/>
        </w:rPr>
        <w:t>А.Матисс</w:t>
      </w:r>
      <w:proofErr w:type="spellEnd"/>
      <w:r w:rsidRPr="00964E8E">
        <w:rPr>
          <w:color w:val="000000"/>
        </w:rPr>
        <w:t xml:space="preserve"> «Танец»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6. Музыкальное направление, зародившееся в начале XX века в Америке на основе африканской народной музыки: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А) джаз; б) рок; в) регтайм.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8.О каком направлении в литературе и искусстве идет речь: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Главная идея этого направления объяснялась фразой: «Прекрасно, как случайная встреча на анатомическом столе зонтика и швейной машинки». Прием «сопоставления несопоставимого» позволял объединять разнородные элементы и предметы реального мира в единое целое. Художники нередко видоизменяли природные свойства вещей; широко использовались парадоксы, ирония, гротеск.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А) модернизм; б) сюрреализм; в) </w:t>
      </w:r>
      <w:proofErr w:type="spellStart"/>
      <w:r w:rsidRPr="00964E8E">
        <w:rPr>
          <w:color w:val="000000"/>
        </w:rPr>
        <w:t>фовизм</w:t>
      </w:r>
      <w:proofErr w:type="spellEnd"/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9. Соотнесите архитектурные сооружения Ф. </w:t>
      </w:r>
      <w:proofErr w:type="spellStart"/>
      <w:r w:rsidRPr="00964E8E">
        <w:rPr>
          <w:color w:val="000000"/>
        </w:rPr>
        <w:t>Шехтеля</w:t>
      </w:r>
      <w:proofErr w:type="spellEnd"/>
      <w:r w:rsidRPr="00964E8E">
        <w:rPr>
          <w:color w:val="000000"/>
        </w:rPr>
        <w:t xml:space="preserve"> с их названиями: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 xml:space="preserve">А) Московский Художественный театр; б) Особняк </w:t>
      </w:r>
      <w:proofErr w:type="spellStart"/>
      <w:r w:rsidRPr="00964E8E">
        <w:rPr>
          <w:color w:val="000000"/>
        </w:rPr>
        <w:t>А.Рябушинского</w:t>
      </w:r>
      <w:proofErr w:type="spellEnd"/>
      <w:r w:rsidRPr="00964E8E">
        <w:rPr>
          <w:color w:val="000000"/>
        </w:rPr>
        <w:t>;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в) Здание Ярославского вокзала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10. Укажите ошибочное утверждение?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А) В основе символизма - идея двойственности мира;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Б) Древнерусская иконопись символична;</w:t>
      </w:r>
    </w:p>
    <w:p w:rsidR="00977710" w:rsidRPr="00964E8E" w:rsidRDefault="00977710" w:rsidP="00977710">
      <w:pPr>
        <w:pStyle w:val="a5"/>
        <w:rPr>
          <w:color w:val="000000"/>
        </w:rPr>
      </w:pPr>
      <w:r w:rsidRPr="00964E8E">
        <w:rPr>
          <w:color w:val="000000"/>
        </w:rPr>
        <w:t>В) Символизм возник под влиянием искусства японской гравюры.</w:t>
      </w:r>
    </w:p>
    <w:p w:rsidR="00977710" w:rsidRPr="000122ED" w:rsidRDefault="00977710" w:rsidP="00977710">
      <w:pPr>
        <w:rPr>
          <w:rFonts w:ascii="Times New Roman" w:hAnsi="Times New Roman"/>
          <w:sz w:val="24"/>
          <w:szCs w:val="24"/>
        </w:rPr>
      </w:pPr>
    </w:p>
    <w:p w:rsidR="00212F1A" w:rsidRDefault="00212F1A"/>
    <w:sectPr w:rsidR="00212F1A" w:rsidSect="00212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E6796"/>
    <w:multiLevelType w:val="hybridMultilevel"/>
    <w:tmpl w:val="0FE29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1269A"/>
    <w:multiLevelType w:val="singleLevel"/>
    <w:tmpl w:val="1774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5A41CB5"/>
    <w:multiLevelType w:val="singleLevel"/>
    <w:tmpl w:val="1774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7710"/>
    <w:rsid w:val="000D0E62"/>
    <w:rsid w:val="00212F1A"/>
    <w:rsid w:val="005931FC"/>
    <w:rsid w:val="0097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77710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97771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Normal (Web)"/>
    <w:basedOn w:val="a"/>
    <w:uiPriority w:val="99"/>
    <w:rsid w:val="009777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9777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1492</Words>
  <Characters>8505</Characters>
  <Application>Microsoft Office Word</Application>
  <DocSecurity>0</DocSecurity>
  <Lines>70</Lines>
  <Paragraphs>19</Paragraphs>
  <ScaleCrop>false</ScaleCrop>
  <Company>Krokoz™</Company>
  <LinksUpToDate>false</LinksUpToDate>
  <CharactersWithSpaces>9978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2022-09-13T16:51:00Z</dcterms:created>
  <dcterms:modified xsi:type="dcterms:W3CDTF">2022-09-14T11:27:00Z</dcterms:modified>
</cp:coreProperties>
</file>